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MdHeading1"/>
      </w:pPr>
      <w:r>
        <w:t xml:space="preserve">Plano Estratégico de Marketing</w:t>
      </w:r>
    </w:p>
    <w:p>
      <w:pPr>
        <w:pStyle w:val="MdParagraph"/>
      </w:pPr>
      <w:r>
        <w:rPr>
          <w:rStyle w:val="MdStrong"/>
          <w:b/>
          <w:bCs/>
        </w:rPr>
        <w:t xml:space="preserve">Cliente:</w:t>
      </w:r>
      <w:r>
        <w:t xml:space="preserve"> Medellin Centro Automotivo</w:t>
      </w:r>
      <w:r>
        <w:rPr>
          <w:rStyle w:val="MdStrong"/>
          <w:b/>
          <w:bCs/>
        </w:rPr>
        <w:t xml:space="preserve">Agência:</w:t>
      </w:r>
      <w:r>
        <w:t xml:space="preserve"> RaiseUP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Sumário</w:t>
      </w:r>
    </w:p>
    <w:p>
      <w:pPr>
        <w:pStyle w:val="MdListItem"/>
        <w:numPr>
          <w:ilvl w:val="0"/>
          <w:numId w:val="2"/>
        </w:numPr>
      </w:pPr>
      <w:r>
        <w:t xml:space="preserve">Visão Executiva</w:t>
      </w:r>
    </w:p>
    <w:p>
      <w:pPr>
        <w:pStyle w:val="MdListItem"/>
        <w:numPr>
          <w:ilvl w:val="0"/>
          <w:numId w:val="2"/>
        </w:numPr>
      </w:pPr>
      <w:r>
        <w:t xml:space="preserve">Diagnóstico Estratégico da Marca</w:t>
      </w:r>
    </w:p>
    <w:p>
      <w:pPr>
        <w:pStyle w:val="MdListItem"/>
        <w:numPr>
          <w:ilvl w:val="0"/>
          <w:numId w:val="2"/>
        </w:numPr>
      </w:pPr>
      <w:r>
        <w:t xml:space="preserve">Regras de Ouro da Comunicação</w:t>
      </w:r>
    </w:p>
    <w:p>
      <w:pPr>
        <w:pStyle w:val="MdListItem"/>
        <w:numPr>
          <w:ilvl w:val="0"/>
          <w:numId w:val="2"/>
        </w:numPr>
      </w:pPr>
      <w:r>
        <w:t xml:space="preserve">Público e Decisão de Compra</w:t>
      </w:r>
    </w:p>
    <w:p>
      <w:pPr>
        <w:pStyle w:val="MdListItem"/>
        <w:numPr>
          <w:ilvl w:val="0"/>
          <w:numId w:val="2"/>
        </w:numPr>
      </w:pPr>
      <w:r>
        <w:t xml:space="preserve">SWOT Estratégico</w:t>
      </w:r>
    </w:p>
    <w:p>
      <w:pPr>
        <w:pStyle w:val="MdListItem"/>
        <w:numPr>
          <w:ilvl w:val="0"/>
          <w:numId w:val="2"/>
        </w:numPr>
      </w:pPr>
      <w:r>
        <w:t xml:space="preserve">Arquitetura de Canais (comercial + institucional)</w:t>
      </w:r>
    </w:p>
    <w:p>
      <w:pPr>
        <w:pStyle w:val="MdListItem"/>
        <w:numPr>
          <w:ilvl w:val="0"/>
          <w:numId w:val="2"/>
        </w:numPr>
      </w:pPr>
      <w:r>
        <w:t xml:space="preserve">Estratégia Central de Comunicação</w:t>
      </w:r>
    </w:p>
    <w:p>
      <w:pPr>
        <w:pStyle w:val="MdListItem"/>
        <w:numPr>
          <w:ilvl w:val="0"/>
          <w:numId w:val="2"/>
        </w:numPr>
      </w:pPr>
      <w:r>
        <w:t xml:space="preserve">Linhas Editoriais (ajustada para posicionamento)</w:t>
      </w:r>
    </w:p>
    <w:p>
      <w:pPr>
        <w:pStyle w:val="MdListItem"/>
        <w:numPr>
          <w:ilvl w:val="0"/>
          <w:numId w:val="2"/>
        </w:numPr>
      </w:pPr>
      <w:r>
        <w:t xml:space="preserve">Roadmap de Execução (60 dias)</w:t>
      </w:r>
    </w:p>
    <w:p>
      <w:pPr>
        <w:pStyle w:val="MdListItem"/>
        <w:numPr>
          <w:ilvl w:val="0"/>
          <w:numId w:val="2"/>
        </w:numPr>
      </w:pPr>
      <w:r>
        <w:t xml:space="preserve">Análise de Concorrentes</w:t>
      </w:r>
    </w:p>
    <w:p>
      <w:pPr>
        <w:pStyle w:val="MdListItem"/>
        <w:numPr>
          <w:ilvl w:val="0"/>
          <w:numId w:val="2"/>
        </w:numPr>
      </w:pPr>
      <w:r>
        <w:t xml:space="preserve">Métricas Importantes</w:t>
      </w:r>
    </w:p>
    <w:p>
      <w:pPr>
        <w:pStyle w:val="MdListItem"/>
        <w:numPr>
          <w:ilvl w:val="0"/>
          <w:numId w:val="2"/>
        </w:numPr>
      </w:pPr>
      <w:r>
        <w:t xml:space="preserve">Governança RaiseUP × Medellin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1. Visão Executiva</w:t>
      </w:r>
    </w:p>
    <w:p>
      <w:pPr>
        <w:pStyle w:val="MdParagraph"/>
      </w:pPr>
      <w:r>
        <w:t xml:space="preserve">A Medellin Centro Automotivo não é apenas mais uma oficina mecânica em Pelotas; é um negócio que passou por uma transição corajosa e bem-sucedida, deixando de focar no volume de vendas de pneus para se consolidar como uma referência em </w:t>
      </w:r>
      <w:r>
        <w:rPr>
          <w:rStyle w:val="MdStrong"/>
          <w:b/>
          <w:bCs/>
        </w:rPr>
        <w:t xml:space="preserve">prestação de serviços de alta qualidade</w:t>
      </w:r>
      <w:r>
        <w:t xml:space="preserve">. Com um volume de vendas já bem estabelecido e um fluxo de clientes saudável, o momento atual da empresa exige um salto de maturidade na comunicação.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O grande diferencial invisível da Medellin é a </w:t>
      </w:r>
      <w:r>
        <w:rPr>
          <w:rStyle w:val="MdStrong"/>
          <w:b/>
          <w:bCs/>
        </w:rPr>
        <w:t xml:space="preserve">Transparência e a Honestidade</w:t>
      </w:r>
      <w:r>
        <w:t xml:space="preserve">, suportadas por equipamentos de ponta. No entanto, o diferencial visível e inegável é a sua </w:t>
      </w:r>
      <w:r>
        <w:rPr>
          <w:rStyle w:val="MdStrong"/>
          <w:b/>
          <w:bCs/>
        </w:rPr>
        <w:t xml:space="preserve">personalidade de marca</w:t>
      </w:r>
      <w:r>
        <w:t xml:space="preserve">. A presença de um robô Bumblebee gigante e de um Camaro amarelo na fachada transformou a loja em um ponto de referência na cidade. A Medellin possui uma identidade magnética, descontraída e memorável, mas que ainda não foi totalmente traduzida para o ambiente digital.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O problema atual não é a falta de clientes ou a necessidade de vendas urgentes, mas sim: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A comunicação digital anterior era rasa e não conseguia transmitir a cultura de cuidado, a infraestrutura premium e a personalidade única da loja.</w:t>
      </w:r>
    </w:p>
    <w:p>
      <w:pPr>
        <w:pStyle w:val="MdListItem"/>
        <w:numPr>
          <w:ilvl w:val="0"/>
          <w:numId w:val="3"/>
        </w:numPr>
      </w:pPr>
      <w:r>
        <w:t xml:space="preserve">A fachada temática e os carros esportivos, embora atraiam atenção, podem criar uma barreira silenciosa de "preço alto", afastando clientes que buscam "preço justo", o qual a Medellin efetivamente pratica.</w:t>
      </w:r>
    </w:p>
    <w:p>
      <w:pPr>
        <w:pStyle w:val="MdListItem"/>
        <w:numPr>
          <w:ilvl w:val="0"/>
          <w:numId w:val="3"/>
        </w:numPr>
      </w:pPr>
      <w:r>
        <w:t xml:space="preserve">O mercado local ainda é muito voltado para a guerra de preços, enquanto a Medellin já joga o jogo da segurança, da garantia e do posicionamento de marca forte.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Desafio Central</w:t>
      </w:r>
      <w:r>
        <w:t xml:space="preserve">Estruturar um </w:t>
      </w:r>
      <w:r>
        <w:rPr>
          <w:rStyle w:val="MdStrong"/>
          <w:b/>
          <w:bCs/>
        </w:rPr>
        <w:t xml:space="preserve">posicionamento de marca</w:t>
      </w:r>
      <w:r>
        <w:t xml:space="preserve"> digital que reflita a excelência técnica e a agilidade da Medellin, utilizando o Bumblebee e o Camaro não apenas como decoração, mas como símbolos da identidade descontraída e acessível da empresa. O desafio é comunicar que a Medellin é a escolha mais inteligente, segura e acolhedora de Pelotas, unindo estrutura premium a um atendimento honesto e próximo.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**Objetivo Principal:**Consolidar a autoridade e o reconhecimento de marca da Medellin em Pelotas e região. O foco é posicionar a empresa como o centro automotivo definitivo, onde a transparência, a garantia do serviço e a experiência memorável (simbolizada pela temática da loja) criam defensores da marca, e não apenas clientes de passagem.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Objetivos Secundários: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Quebrar a objeção de preço, mostrando que a estrutura impressionante da loja (com o Bumblebee na porta) não significa serviços inacessíveis, mas sim um ambiente que valoriza a experiência do cliente.</w:t>
      </w:r>
    </w:p>
    <w:p>
      <w:pPr>
        <w:pStyle w:val="MdListItem"/>
        <w:numPr>
          <w:ilvl w:val="0"/>
          <w:numId w:val="3"/>
        </w:numPr>
      </w:pPr>
      <w:r>
        <w:t xml:space="preserve">Destacar serviços complexos e de alto valor agregado, como manutenção de câmbio automático.</w:t>
      </w:r>
    </w:p>
    <w:p>
      <w:pPr>
        <w:pStyle w:val="MdListItem"/>
        <w:numPr>
          <w:ilvl w:val="0"/>
          <w:numId w:val="3"/>
        </w:numPr>
      </w:pPr>
      <w:r>
        <w:t xml:space="preserve">Utilizar a chancela de estar entre as "10 melhores do Brasil" pela Localiza como a prova social definitiva de excelência técnica.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**Papel do Marketing:**O marketing da Medellin entra para construir um </w:t>
      </w:r>
      <w:r>
        <w:rPr>
          <w:rStyle w:val="MdStrong"/>
          <w:b/>
          <w:bCs/>
        </w:rPr>
        <w:t xml:space="preserve">ecossistema de valor</w:t>
      </w:r>
      <w:r>
        <w:t xml:space="preserve"> ao redor da marca. Ele entra para: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Elevar a percepção de confiança através de conteúdos educativos, descontraídos e com forte identidade visual.</w:t>
      </w:r>
    </w:p>
    <w:p>
      <w:pPr>
        <w:pStyle w:val="MdListItem"/>
        <w:numPr>
          <w:ilvl w:val="0"/>
          <w:numId w:val="3"/>
        </w:numPr>
      </w:pPr>
      <w:r>
        <w:t xml:space="preserve">Traduzir o "tecniquês" da mecânica em uma linguagem simples, usando o carisma da equipe e a temática da loja para gerar conexão emocional.</w:t>
      </w:r>
    </w:p>
    <w:p>
      <w:pPr>
        <w:pStyle w:val="MdListItem"/>
        <w:numPr>
          <w:ilvl w:val="0"/>
          <w:numId w:val="3"/>
        </w:numPr>
      </w:pPr>
      <w:r>
        <w:t xml:space="preserve">Garantir que o "Efeito Halo" (a percepção positiva gerada pela marca) impulsione organicamente todas as frentes de serviço da oficina.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2. Diagnóstico Estratégico da Marca</w:t>
      </w:r>
    </w:p>
    <w:p>
      <w:pPr>
        <w:pStyle w:val="MdParagraph"/>
      </w:pPr>
      <w:r>
        <w:rPr>
          <w:rStyle w:val="MdStrong"/>
          <w:b/>
          <w:bCs/>
        </w:rPr>
        <w:t xml:space="preserve">Posicionamento Atual</w:t>
      </w:r>
      <w:r>
        <w:t xml:space="preserve">A Medellin possui uma estrutura física de excelência, equipamentos de última geração e uma equipe treinada com uma cultura de "zero retrabalho". Visualmente, a loja já é um ícone local graças ao Bumblebee e ao Camaro. No entanto, a percepção externa muitas vezes esbarra na ideia de que um lugar tão bem montado deve ter um custo elevado. A comunicação digital até o momento não conseguiu dar o tom certo para humanizar a marca, mostrar os bastidores de honestidade e usar a temática visual a seu favor de forma estratégica.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Principais Riscos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Perder clientes por percepção de preço:</w:t>
      </w:r>
      <w:r>
        <w:t xml:space="preserve"> O cliente admirar a loja, tirar foto com o Bumblebee, mas não entrar para fazer o serviço por achar que é inacessível.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Comunicação desconectada da realidade física:</w:t>
      </w:r>
      <w:r>
        <w:t xml:space="preserve"> O Instagram ser genérico enquanto a loja física é vibrante, temática e cheia de personalidade.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Desconfiança crônica do setor:</w:t>
      </w:r>
      <w:r>
        <w:t xml:space="preserve"> O cliente chegar armado e desconfiado, dificultando a aprovação de orçamentos justos, mesmo com toda a estrutura premium.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**Oportunidade Clara:**Assumir o lugar de autoridade, confiança e </w:t>
      </w:r>
      <w:r>
        <w:rPr>
          <w:rStyle w:val="MdStrong"/>
          <w:b/>
          <w:bCs/>
        </w:rPr>
        <w:t xml:space="preserve">carisma máximo</w:t>
      </w:r>
      <w:r>
        <w:t xml:space="preserve"> em Pelotas. Uma marca que: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Substitui o termo "oficina mecânica" por "Centro Automotivo de Confiança".</w:t>
      </w:r>
    </w:p>
    <w:p>
      <w:pPr>
        <w:pStyle w:val="MdListItem"/>
        <w:numPr>
          <w:ilvl w:val="0"/>
          <w:numId w:val="3"/>
        </w:numPr>
      </w:pPr>
      <w:r>
        <w:t xml:space="preserve">Abraça o Bumblebee e o Camaro como mascotes não-oficiais, símbolos de uma mecânica moderna, ágil e parceira do cliente.</w:t>
      </w:r>
    </w:p>
    <w:p>
      <w:pPr>
        <w:pStyle w:val="MdListItem"/>
        <w:numPr>
          <w:ilvl w:val="0"/>
          <w:numId w:val="3"/>
        </w:numPr>
      </w:pPr>
      <w:r>
        <w:t xml:space="preserve">Usa a parceria com a Localiza (Top 10 Brasil) como selo inquestionável de qualidade técnica.</w:t>
      </w:r>
    </w:p>
    <w:p>
      <w:pPr>
        <w:pStyle w:val="MdListItem"/>
        <w:numPr>
          <w:ilvl w:val="0"/>
          <w:numId w:val="3"/>
        </w:numPr>
      </w:pPr>
      <w:r>
        <w:t xml:space="preserve">Une a estrutura de ponta a um atendimento descontraído, humano e didático.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3. Regras de Ouro da Comunicação</w:t>
      </w:r>
    </w:p>
    <w:p>
      <w:pPr>
        <w:pStyle w:val="MdParagraph"/>
      </w:pPr>
      <w:r>
        <w:t xml:space="preserve">Para manter a coerência com o tom de voz </w:t>
      </w:r>
      <w:r>
        <w:rPr>
          <w:rStyle w:val="MdStrong"/>
          <w:b/>
          <w:bCs/>
        </w:rPr>
        <w:t xml:space="preserve">Leve, Acolhedor e Descontraído</w:t>
      </w:r>
      <w:r>
        <w:t xml:space="preserve">, e aproveitar o apelo visual da loja: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Sempre Fazer: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Abraçar a Identidade Visual:</w:t>
      </w:r>
      <w:r>
        <w:t xml:space="preserve"> Usar o Bumblebee, o Camaro e as cores da loja (Amarelo e Preto) como elementos recorrentes e reconhecíveis na comunicação. Eles representam a "transformação" e a "agilidade" do serviço.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Comunicar com Didática:</w:t>
      </w:r>
      <w:r>
        <w:t xml:space="preserve"> Traduzir problemas complexos do carro para o dia a dia do cliente. Usar o tom descontraído do Gabriel nos vídeos para explicar a mecânica de forma simples.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Mostrar os Bastidores:</w:t>
      </w:r>
      <w:r>
        <w:t xml:space="preserve"> Gravar a equipe trabalhando, o uso do scanner mostrando o problema real, e a limpeza/organização da oficina.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Bater na tecla da Transparência e Acessibilidade:</w:t>
      </w:r>
      <w:r>
        <w:t xml:space="preserve"> Usar frases como "Estrutura de primeira, preço de mecânica parceira" ou "Cuidado de ponta a ponta".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Usar a Prova Social da Localiza:</w:t>
      </w:r>
      <w:r>
        <w:t xml:space="preserve"> Mencionar sutilmente a credibilidade de atender frotas exigentes como garantia de qualidade.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Nunca Fazer: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Usar jargões técnicos sem explicação:</w:t>
      </w:r>
      <w:r>
        <w:t xml:space="preserve"> Isso afasta o cliente comum e aumenta a desconfiança.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Parecer uma oficina suja ou desorganizada:</w:t>
      </w:r>
      <w:r>
        <w:t xml:space="preserve"> A imagem da Medellin deve ser sempre limpa, tecnológica e premium, honrando a fachada imponente.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Entrar em guerra de preços de produtos:</w:t>
      </w:r>
      <w:r>
        <w:t xml:space="preserve"> O foco não é vender o pneu mais barato da cidade, é entregar o melhor serviço para que o pneu dure mais.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Parecer inacessível:</w:t>
      </w:r>
      <w:r>
        <w:t xml:space="preserve"> Evitar comunicações que reforcem a ideia de "lugar apenas para carros de luxo". A loja é incrível, mas o serviço é para todos.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4. Público e Decisão de Compra</w:t>
      </w:r>
    </w:p>
    <w:p>
      <w:pPr>
        <w:pStyle w:val="MdParagraph"/>
      </w:pPr>
      <w:r>
        <w:rPr>
          <w:rStyle w:val="MdStrong"/>
          <w:b/>
          <w:bCs/>
        </w:rPr>
        <w:t xml:space="preserve">Público Principal</w:t>
      </w:r>
      <w:r>
        <w:t xml:space="preserve">Motoristas de Pelotas e região que valorizam a segurança de seus veículos e de suas famílias. Pessoas que já tiveram experiências ruins em outras oficinas e buscam um lugar definitivo para confiar o carro. Clientes de frotas e locadoras. Famílias que se sentem atraídas pela fachada da loja.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Dores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Medo crônico de ser enganado (orçamentos inflados, peças trocadas sem necessidade).</w:t>
      </w:r>
    </w:p>
    <w:p>
      <w:pPr>
        <w:pStyle w:val="MdListItem"/>
        <w:numPr>
          <w:ilvl w:val="0"/>
          <w:numId w:val="3"/>
        </w:numPr>
      </w:pPr>
      <w:r>
        <w:t xml:space="preserve">Pavor de retrabalho (o carro sair da oficina e apresentar o mesmo problema dias depois).</w:t>
      </w:r>
    </w:p>
    <w:p>
      <w:pPr>
        <w:pStyle w:val="MdListItem"/>
        <w:numPr>
          <w:ilvl w:val="0"/>
          <w:numId w:val="3"/>
        </w:numPr>
      </w:pPr>
      <w:r>
        <w:t xml:space="preserve">Receio de entrar na Medellin e o serviço ser muito caro devido à estrutura temática e imponente.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Objeções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Preço ("Será que cabe no meu bolso?").</w:t>
      </w:r>
    </w:p>
    <w:p>
      <w:pPr>
        <w:pStyle w:val="MdListItem"/>
        <w:numPr>
          <w:ilvl w:val="0"/>
          <w:numId w:val="3"/>
        </w:numPr>
      </w:pPr>
      <w:r>
        <w:t xml:space="preserve">Prazo de pagamento ("Em quantas vezes vocês fazem?").</w:t>
      </w:r>
    </w:p>
    <w:p>
      <w:pPr>
        <w:pStyle w:val="MdListItem"/>
        <w:numPr>
          <w:ilvl w:val="0"/>
          <w:numId w:val="3"/>
        </w:numPr>
      </w:pPr>
      <w:r>
        <w:t xml:space="preserve">Tempo sem o carro ("Preciso do carro para trabalhar, quanto tempo vai demorar?").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Insights-Chave</w:t>
      </w:r>
      <w:r>
        <w:t xml:space="preserve">O cliente da Medellin não quer apenas trocar uma peça; ele quer </w:t>
      </w:r>
      <w:r>
        <w:rPr>
          <w:rStyle w:val="MdStrong"/>
          <w:b/>
          <w:bCs/>
        </w:rPr>
        <w:t xml:space="preserve">paz de espírito e pertencimento</w:t>
      </w:r>
      <w:r>
        <w:t xml:space="preserve">. Ele quer ter a certeza de que pode viajar com a família sem que o carro quebre, e gosta de levar o carro em um lugar que é "ponto de referência" na cidade. A decisão de compra é acelerada quando o cliente percebe que a loja "do robô gigante" tem um atendimento humano, honesto e acessível.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 que acelera a decisão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A quebra da barreira do preço logo no primeiro contato (atendimento acolhedor e facilidade de pagamento).</w:t>
      </w:r>
    </w:p>
    <w:p>
      <w:pPr>
        <w:pStyle w:val="MdListItem"/>
        <w:numPr>
          <w:ilvl w:val="0"/>
          <w:numId w:val="3"/>
        </w:numPr>
      </w:pPr>
      <w:r>
        <w:t xml:space="preserve">A transparência do scanner moderno mostrando o problema real.</w:t>
      </w:r>
    </w:p>
    <w:p>
      <w:pPr>
        <w:pStyle w:val="MdListItem"/>
        <w:numPr>
          <w:ilvl w:val="0"/>
          <w:numId w:val="3"/>
        </w:numPr>
      </w:pPr>
      <w:r>
        <w:t xml:space="preserve">A garantia oferecida de ponta a ponta (peça e serviço no mesmo lugar).</w:t>
      </w:r>
    </w:p>
    <w:p>
      <w:pPr>
        <w:pStyle w:val="MdListItem"/>
        <w:numPr>
          <w:ilvl w:val="0"/>
          <w:numId w:val="3"/>
        </w:numPr>
      </w:pPr>
      <w:r>
        <w:t xml:space="preserve">A agilidade na entrega (fluxo rápido, o carro não fica "dormindo" na oficina).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5. SWOT Estratégico</w:t>
      </w:r>
    </w:p>
    <w:p>
      <w:pPr>
        <w:pStyle w:val="MdParagraph"/>
      </w:pPr>
      <w:r>
        <w:rPr>
          <w:rStyle w:val="MdStrong"/>
          <w:b/>
          <w:bCs/>
        </w:rPr>
        <w:t xml:space="preserve">FORÇAS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Identidade visual marcante e memorável na loja física (Bumblebee e Camaro).</w:t>
      </w:r>
    </w:p>
    <w:p>
      <w:pPr>
        <w:pStyle w:val="MdListItem"/>
        <w:numPr>
          <w:ilvl w:val="0"/>
          <w:numId w:val="3"/>
        </w:numPr>
      </w:pPr>
      <w:r>
        <w:t xml:space="preserve">Estrutura física diferenciada e equipamentos de última geração (scanners precisos).</w:t>
      </w:r>
    </w:p>
    <w:p>
      <w:pPr>
        <w:pStyle w:val="MdListItem"/>
        <w:numPr>
          <w:ilvl w:val="0"/>
          <w:numId w:val="3"/>
        </w:numPr>
      </w:pPr>
      <w:r>
        <w:t xml:space="preserve">Cultura de transparência, honestidade e "zero retrabalho".</w:t>
      </w:r>
    </w:p>
    <w:p>
      <w:pPr>
        <w:pStyle w:val="MdListItem"/>
        <w:numPr>
          <w:ilvl w:val="0"/>
          <w:numId w:val="3"/>
        </w:numPr>
      </w:pPr>
      <w:r>
        <w:t xml:space="preserve">Parceria de altíssimo nível com a Localiza (Top 10 Brasil em qualidade).</w:t>
      </w:r>
    </w:p>
    <w:p>
      <w:pPr>
        <w:pStyle w:val="MdListItem"/>
        <w:numPr>
          <w:ilvl w:val="0"/>
          <w:numId w:val="3"/>
        </w:numPr>
      </w:pPr>
      <w:r>
        <w:t xml:space="preserve">Capacidade técnica para serviços complexos (Câmbio Automático).</w:t>
      </w:r>
    </w:p>
    <w:p>
      <w:pPr>
        <w:pStyle w:val="MdListItem"/>
        <w:numPr>
          <w:ilvl w:val="0"/>
          <w:numId w:val="3"/>
        </w:numPr>
      </w:pPr>
      <w:r>
        <w:t xml:space="preserve">Tom de voz descontraído e carismático dos porta-vozes (Gabriel).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FRAQUEZAS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Percepção equivocada de "preço alto" gerada justamente pela fachada imponente.</w:t>
      </w:r>
    </w:p>
    <w:p>
      <w:pPr>
        <w:pStyle w:val="MdListItem"/>
        <w:numPr>
          <w:ilvl w:val="0"/>
          <w:numId w:val="3"/>
        </w:numPr>
      </w:pPr>
      <w:r>
        <w:t xml:space="preserve">Comunicação digital anterior rasa, que não transmitia os diferenciais nem aproveitava a força visual da marca.</w:t>
      </w:r>
    </w:p>
    <w:p>
      <w:pPr>
        <w:pStyle w:val="MdListItem"/>
        <w:numPr>
          <w:ilvl w:val="0"/>
          <w:numId w:val="3"/>
        </w:numPr>
      </w:pPr>
      <w:r>
        <w:t xml:space="preserve">Necessidade de alinhar a identidade visual digital com o peso da presença física.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OPORTUNIDADES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Usar a temática do Bumblebee (Transformers) para criar campanhas criativas sobre "transformação" e "tecnologia" no cuidado com o carro.</w:t>
      </w:r>
    </w:p>
    <w:p>
      <w:pPr>
        <w:pStyle w:val="MdListItem"/>
        <w:numPr>
          <w:ilvl w:val="0"/>
          <w:numId w:val="3"/>
        </w:numPr>
      </w:pPr>
      <w:r>
        <w:t xml:space="preserve">Consolidar-se como a marca de oficina mais forte e lembrada de Pelotas (Top of Mind).</w:t>
      </w:r>
    </w:p>
    <w:p>
      <w:pPr>
        <w:pStyle w:val="MdListItem"/>
        <w:numPr>
          <w:ilvl w:val="0"/>
          <w:numId w:val="3"/>
        </w:numPr>
      </w:pPr>
      <w:r>
        <w:t xml:space="preserve">Utilizar a parceria com o Carrefour/Atacadão (geometria grátis) como um funil de entrada para encantar o cliente com a experiência Medellin.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AMEAÇAS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Concorrentes tradicionais (GoodCar) com 40 anos de mercado apelando para a tradição.</w:t>
      </w:r>
    </w:p>
    <w:p>
      <w:pPr>
        <w:pStyle w:val="MdListItem"/>
        <w:numPr>
          <w:ilvl w:val="0"/>
          <w:numId w:val="3"/>
        </w:numPr>
      </w:pPr>
      <w:r>
        <w:t xml:space="preserve">Concorrentes vizinhos (Mr Custom) tentando pegar carona no fluxo da avenida.</w:t>
      </w:r>
    </w:p>
    <w:p>
      <w:pPr>
        <w:pStyle w:val="MdListItem"/>
        <w:numPr>
          <w:ilvl w:val="0"/>
          <w:numId w:val="3"/>
        </w:numPr>
      </w:pPr>
      <w:r>
        <w:t xml:space="preserve">Oficinas de bairro que operam com guerra de preços e peças de procedência duvidosa.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6. Arquitetura de Canais (comercial + institucional)</w:t>
      </w:r>
    </w:p>
    <w:p>
      <w:pPr>
        <w:pStyle w:val="MdParagraph"/>
      </w:pPr>
      <w:r>
        <w:rPr>
          <w:rStyle w:val="MdStrong"/>
          <w:b/>
          <w:bCs/>
        </w:rPr>
        <w:t xml:space="preserve">Instagram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Função:</w:t>
      </w:r>
      <w:r>
        <w:t xml:space="preserve"> Construção de Marca + Autoridade + Descontração.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Conteúdo:</w:t>
      </w:r>
      <w:r>
        <w:t xml:space="preserve"> Vídeos do Gabriel explicando mecânica de forma simples, frequentemente usando a fachada (Bumblebee/Camaro) como cenário. Bastidores da oficina limpa. Videos de consertos ASMR. Casos reais de diagnósticos honestos. O Instagram deve ser a extensão digital da vibração da loja física.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Objetivo:</w:t>
      </w:r>
      <w:r>
        <w:t xml:space="preserve"> Criar conexão emocional, reforçar o posicionamento premium acessível e mostrar que a Medellin é a escolha inteligente e segura.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WhatsApp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Função:</w:t>
      </w:r>
      <w:r>
        <w:t xml:space="preserve"> Conversão, Agendamento e Acolhimento.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Estratégia:</w:t>
      </w:r>
      <w:r>
        <w:t xml:space="preserve"> Resposta rápida e didática. O foco é trazer o cliente para a loja para um diagnóstico transparente, quebrando imediatamente a objeção de preço com informações claras sobre condições de pagamento.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Tráfego Pago (Google Ads + Meta Ads) (futuro)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Função:</w:t>
      </w:r>
      <w:r>
        <w:t xml:space="preserve"> Reconhecimento de Marca (Awareness) e Captura de Demanda Ativa.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Estratégia:</w:t>
      </w:r>
      <w:r>
        <w:t xml:space="preserve"> No Meta Ads, focar fortemente em campanhas de vídeo (com o Gabriel e a temática da loja) para espalhar a mensagem de transparência e preço justo por toda Pelotas (construção de marca). No Google Ads, capturar quem já busca por serviços específicos ("conserto câmbio automático pelotas", "oficina de confiança pelotas").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Google Meu Negócio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Função:</w:t>
      </w:r>
      <w:r>
        <w:t xml:space="preserve"> Descoberta local, Validação e Reputação.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Estratégia:</w:t>
      </w:r>
      <w:r>
        <w:t xml:space="preserve"> Otimização constante. A Medellin já possui uma nota excelente (4.9 com mais de 400 avaliações). Isso deve ser usado como a maior arma contra a desconfiança, incentivando relatos que mencionem a surpresa positiva com o preço e o atendimento.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7. Estratégia Central de Comunicação</w:t>
      </w:r>
    </w:p>
    <w:p>
      <w:pPr>
        <w:pStyle w:val="MdParagraph"/>
      </w:pPr>
      <w:r>
        <w:t xml:space="preserve">Como o foco atual não é o desespero por vendas, mas sim a consolidação do posicionamento, a comunicação será focada em construir um </w:t>
      </w:r>
      <w:r>
        <w:rPr>
          <w:rStyle w:val="MdStrong"/>
          <w:b/>
          <w:bCs/>
        </w:rPr>
        <w:t xml:space="preserve">fosso de autoridade</w:t>
      </w:r>
      <w:r>
        <w:t xml:space="preserve"> entre a Medellin e os concorrentes: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O Imã Visual (Atenção):</w:t>
      </w:r>
      <w:r>
        <w:t xml:space="preserve"> A fachada temática (Bumblebee, Camaro, Amarelo/Preto) para capturar a atenção e gerar curiosidade.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A Quebra de Paradigma (Conexão):</w:t>
      </w:r>
      <w:r>
        <w:t xml:space="preserve"> Mostrar que por trás da superestrutura existe um atendimento "pé no chão", honesto e com preço acessível.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A Prova Inquestionável (Autoridade):</w:t>
      </w:r>
      <w:r>
        <w:t xml:space="preserve"> A tecnologia dos scanners, a capacidade de fazer câmbio automático e a chancela da Localiza.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Eixo Estratégico Principal:</w:t>
      </w:r>
      <w:r>
        <w:t xml:space="preserve"> Posicionamento Premium Acessível + Transparência Absoluta + Identidade Memorável.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Promessa Implícita:</w:t>
      </w:r>
      <w:r>
        <w:t xml:space="preserve"> A oficina mais impressionante da cidade é também a mais honesta e parceira do seu bolso. Nós transformamos a manutenção do seu carro em uma experiência segura e sem surpresas.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Frase Guia:</w:t>
      </w:r>
      <w:r>
        <w:t xml:space="preserve"> "Estrutura de primeira. Tecnologia que não engana. Preço de mecânica parceira."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IDEIA-MÃE:</w:t>
      </w:r>
      <w:r>
        <w:t xml:space="preserve"> Medellin Centro Automotivo. A referência em tecnologia e honestidade para você rodar com segurança e paz de espírito.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8. Linhas Editoriais (ajustada para posicionamento)</w:t>
      </w:r>
    </w:p>
    <w:p>
      <w:pPr>
        <w:pStyle w:val="MdParagraph"/>
      </w:pPr>
      <w:r>
        <w:rPr>
          <w:rStyle w:val="MdStrong"/>
          <w:b/>
          <w:bCs/>
        </w:rPr>
        <w:t xml:space="preserve">A Marca e a Temática (O Diferencial Visual):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Explorar o Bumblebee e o Camaro em conteúdos criativos: "Seu carro não precisa ser um Transformer para receber tratamento de ponta".</w:t>
      </w:r>
    </w:p>
    <w:p>
      <w:pPr>
        <w:pStyle w:val="MdListItem"/>
        <w:numPr>
          <w:ilvl w:val="0"/>
          <w:numId w:val="3"/>
        </w:numPr>
      </w:pPr>
      <w:r>
        <w:t xml:space="preserve">A história por trás da loja temática: por que a Medellin investiu em uma estrutura tão diferenciada para seus clientes.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Autoridade e Transparência (A Prova):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Mostrar o uso do scanner: "Como a tecnologia nos impede de te enganar".</w:t>
      </w:r>
    </w:p>
    <w:p>
      <w:pPr>
        <w:pStyle w:val="MdListItem"/>
        <w:numPr>
          <w:ilvl w:val="0"/>
          <w:numId w:val="3"/>
        </w:numPr>
      </w:pPr>
      <w:r>
        <w:t xml:space="preserve">Casos reais: "O cliente chegou achando que ia gastar R$ 3.000, mas era só um sensor de R$ 150".</w:t>
      </w:r>
    </w:p>
    <w:p>
      <w:pPr>
        <w:pStyle w:val="MdListItem"/>
        <w:numPr>
          <w:ilvl w:val="0"/>
          <w:numId w:val="3"/>
        </w:numPr>
      </w:pPr>
      <w:r>
        <w:t xml:space="preserve">A chancela Localiza: O que significa ser Top 10 no Brasil e como isso beneficia o cliente comum.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Educação Descontraída (A Conexão):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Vídeos do Gabriel traduzindo o "tecniquês" para a linguagem do dia a dia.</w:t>
      </w:r>
    </w:p>
    <w:p>
      <w:pPr>
        <w:pStyle w:val="MdListItem"/>
        <w:numPr>
          <w:ilvl w:val="0"/>
          <w:numId w:val="3"/>
        </w:numPr>
      </w:pPr>
      <w:r>
        <w:t xml:space="preserve">Mitos e verdades sobre manutenção automotiva.</w:t>
      </w:r>
    </w:p>
    <w:p>
      <w:pPr>
        <w:pStyle w:val="MdListItem"/>
        <w:numPr>
          <w:ilvl w:val="0"/>
          <w:numId w:val="3"/>
        </w:numPr>
      </w:pPr>
      <w:r>
        <w:t xml:space="preserve">Dicas de segurança: "O que você precisa checar antes de pegar a estrada com a família".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Bastidores e Acolhimento (Quebra de Objeções):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Mostrar a estrutura da loja por dentro, desmistificando a ideia de que é "cara demais".</w:t>
      </w:r>
    </w:p>
    <w:p>
      <w:pPr>
        <w:pStyle w:val="MdListItem"/>
        <w:numPr>
          <w:ilvl w:val="0"/>
          <w:numId w:val="3"/>
        </w:numPr>
      </w:pPr>
      <w:r>
        <w:t xml:space="preserve">Depoimentos de clientes reais que se surpreenderam com o preço justo e o atendimento.</w:t>
      </w:r>
    </w:p>
    <w:p>
      <w:pPr>
        <w:pStyle w:val="MdListItem"/>
        <w:numPr>
          <w:ilvl w:val="0"/>
          <w:numId w:val="3"/>
        </w:numPr>
      </w:pPr>
      <w:r>
        <w:t xml:space="preserve">Condições de pagamento claras: "Aqui você parcela sem juros de verdade".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9. Roadmap de Execução (60 dias)</w:t>
      </w:r>
    </w:p>
    <w:p>
      <w:pPr>
        <w:pStyle w:val="MdParagraph"/>
      </w:pPr>
      <w:r>
        <w:rPr>
          <w:rStyle w:val="MdStrong"/>
          <w:b/>
          <w:bCs/>
        </w:rPr>
        <w:t xml:space="preserve">Mês 1: Estruturação de Marca e Identidade Digital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Reestruturação completa da Bio do Instagram e Destaques para refletir o novo posicionamento (Transparência, Segurança e a identidade Amarelo/Preto com a temática Bumblebee).</w:t>
      </w:r>
    </w:p>
    <w:p>
      <w:pPr>
        <w:pStyle w:val="MdListItem"/>
        <w:numPr>
          <w:ilvl w:val="0"/>
          <w:numId w:val="3"/>
        </w:numPr>
      </w:pPr>
      <w:r>
        <w:t xml:space="preserve">Sessão de captação concentrada de materiais (videomaker) focada em vídeos de posicionamento com o Gabriel, utilizando a fachada, o Bumblebee e o Camaro como elementos de apoio visual.</w:t>
      </w:r>
    </w:p>
    <w:p>
      <w:pPr>
        <w:pStyle w:val="MdListItem"/>
        <w:numPr>
          <w:ilvl w:val="0"/>
          <w:numId w:val="3"/>
        </w:numPr>
      </w:pPr>
      <w:r>
        <w:t xml:space="preserve">Criação de um banco de conteúdo organizado por linha editorial (Marca/Temática, Autoridade, Educação e Bastidores) para garantir consistência e frequência nas publicações.</w:t>
      </w:r>
    </w:p>
    <w:p>
      <w:pPr>
        <w:pStyle w:val="MdListItem"/>
        <w:numPr>
          <w:ilvl w:val="0"/>
          <w:numId w:val="3"/>
        </w:numPr>
      </w:pPr>
      <w:r>
        <w:t xml:space="preserve">Implementação de respostas padronizadas no WhatsApp focadas no acolhimento e quebra de objeção financeira.</w:t>
      </w:r>
    </w:p>
    <w:p>
      <w:pPr>
        <w:pStyle w:val="MdListItem"/>
        <w:numPr>
          <w:ilvl w:val="0"/>
          <w:numId w:val="3"/>
        </w:numPr>
      </w:pPr>
      <w:r>
        <w:t xml:space="preserve">Otimização completa do Google Meu Negócio: fotos profissionais da loja (incluindo fachada temática), atualização de serviços e incentivo ativo a novas avaliações.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Mês 2: Consolidação de Autoridade e Comunidade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Intensificação da produção de conteúdo educativo e descontraído (Reels, Stories e carrosséis) com foco em prova social e transparência.</w:t>
      </w:r>
    </w:p>
    <w:p>
      <w:pPr>
        <w:pStyle w:val="MdListItem"/>
        <w:numPr>
          <w:ilvl w:val="0"/>
          <w:numId w:val="3"/>
        </w:numPr>
      </w:pPr>
      <w:r>
        <w:t xml:space="preserve">Criação de uma rotina de coleta e publicação de depoimentos reais de clientes (vídeo e texto) que reforcem a surpresa positiva com o preço e o atendimento.</w:t>
      </w:r>
    </w:p>
    <w:p>
      <w:pPr>
        <w:pStyle w:val="MdListItem"/>
        <w:numPr>
          <w:ilvl w:val="0"/>
          <w:numId w:val="3"/>
        </w:numPr>
      </w:pPr>
      <w:r>
        <w:t xml:space="preserve">Estruturação de parcerias locais de visibilidade (ex: ações com a comunidade, presença em eventos da cidade, colaborações com criadores de conteúdo locais).</w:t>
      </w:r>
    </w:p>
    <w:p>
      <w:pPr>
        <w:pStyle w:val="MdListItem"/>
        <w:numPr>
          <w:ilvl w:val="0"/>
          <w:numId w:val="3"/>
        </w:numPr>
      </w:pPr>
      <w:r>
        <w:t xml:space="preserve">Criação de um "Dashboard de Resultados" (método RaiseUP) para acompanhar o crescimento do posicionamento: buscas pelo nome da marca, engajamento, alcance orgânico e volume de avaliações.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10. Análise de Concorrentes (Mercado de Pelotas)</w:t>
      </w:r>
    </w:p>
    <w:p>
      <w:pPr>
        <w:pStyle w:val="MdParagraph"/>
      </w:pPr>
      <w:r>
        <w:t xml:space="preserve">Para consolidar nosso posicionamento, analisamos como os concorrentes se apresentam: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1. GoodCar Centro Automotivo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Posicionamento:</w:t>
      </w:r>
      <w:r>
        <w:t xml:space="preserve"> Apela para a tradição de 40 anos.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Ponto Forte:</w:t>
      </w:r>
      <w:r>
        <w:t xml:space="preserve"> Reputação consolidada e site institucional muito bem montado.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Ponto Fraco:</w:t>
      </w:r>
      <w:r>
        <w:t xml:space="preserve"> Comunicação genérica, fria e sem personalidade. Não possuem uma identidade visual que crie conexão emocional forte.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Nossa Resposta:</w:t>
      </w:r>
      <w:r>
        <w:t xml:space="preserve"> A Medellin vence no carisma, na modernidade e na experiência do cliente. Enquanto eles são a "oficina tradicional e séria", nós somos o "centro automotivo moderno, transparente e parceiro".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2. Centro Automotivo Mr Custom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Posicionamento:</w:t>
      </w:r>
      <w:r>
        <w:t xml:space="preserve"> Loja vizinha à Medellin. Foco disperso em customização (insulfilm, som, envelopamento).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Ponto Forte:</w:t>
      </w:r>
      <w:r>
        <w:t xml:space="preserve"> Apelo visual forte para o público jovem que gosta de estética automotiva.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Ponto Fraco:</w:t>
      </w:r>
      <w:r>
        <w:t xml:space="preserve"> Não transmitem autoridade em mecânica pesada ou manutenção de segurança.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Nossa Resposta:</w:t>
      </w:r>
      <w:r>
        <w:t xml:space="preserve"> A Medellin tem o Bumblebee na porta, mas a seriedade da Localiza na oficina. Deixar claro que somos a referência em "saúde e segurança" do carro, com tecnologia que eles não possuem.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3. Corrales Auto Center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Posicionamento:</w:t>
      </w:r>
      <w:r>
        <w:t xml:space="preserve"> Varejão de pneus e rodas. Comunicação 100% baseada em promoções agressivas.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Ponto Forte:</w:t>
      </w:r>
      <w:r>
        <w:t xml:space="preserve"> Grande volume de estoque.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Ponto Fraco:</w:t>
      </w:r>
      <w:r>
        <w:t xml:space="preserve"> Comunicação amadora e focada em guerra de preços, atraindo clientes sem fidelidade à marca.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Nossa Resposta:</w:t>
      </w:r>
      <w:r>
        <w:t xml:space="preserve"> Ignorar a guerra de preços de produtos. A Medellin constrói marca e vende valor, segurança e garantia de ponta a ponta. Nosso cliente nos escolhe pela confiança, não por R$ 10 de desconto.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11. Métricas Importantes (Foco em Posicionamento)</w:t>
      </w:r>
    </w:p>
    <w:p>
      <w:pPr>
        <w:pStyle w:val="MdParagraph"/>
      </w:pPr>
      <w:r>
        <w:t xml:space="preserve">Como o objetivo principal é a construção de marca e posicionamento (Brand Equity), as métricas de sucesso vão além do ROAS direto: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Crescimento de Buscas Diretas (Brand Search):</w:t>
      </w:r>
      <w:r>
        <w:t xml:space="preserve"> Aumento no volume de pessoas buscando por "Medellin Centro Automotivo" no Google (indicador claro de Efeito Halo).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Crescimento de Avaliações 5 Estrelas no Google:</w:t>
      </w:r>
      <w:r>
        <w:t xml:space="preserve"> O termômetro máximo da satisfação e prova social local.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Engajamento e Alcance no Meta (Instagram/Facebook):</w:t>
      </w:r>
      <w:r>
        <w:t xml:space="preserve"> Quantas pessoas da região estão sendo impactadas e interagindo com os conteúdos educativos e descontraídos.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Volume de Agendamentos Qualificados via WhatsApp:</w:t>
      </w:r>
      <w:r>
        <w:t xml:space="preserve"> Diagnósticos marcados por clientes que já chegam "vendidos" pela confiança gerada na comunicação.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12. Governança RaiseUP × Medellin</w:t>
      </w:r>
    </w:p>
    <w:p>
      <w:pPr>
        <w:pStyle w:val="MdParagraph"/>
      </w:pPr>
      <w:r>
        <w:rPr>
          <w:rStyle w:val="MdStrong"/>
          <w:b/>
          <w:bCs/>
        </w:rPr>
        <w:t xml:space="preserve">Responsabilidades RaiseUP: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Criação e direcionamento estratégico do posicionamento de marca.</w:t>
      </w:r>
    </w:p>
    <w:p>
      <w:pPr>
        <w:pStyle w:val="MdListItem"/>
        <w:numPr>
          <w:ilvl w:val="0"/>
          <w:numId w:val="3"/>
        </w:numPr>
      </w:pPr>
      <w:r>
        <w:t xml:space="preserve">Planejamento do calendário editorial e roteiros, integrando a identidade visual (Bumblebee/Camaro) de forma inteligente.</w:t>
      </w:r>
    </w:p>
    <w:p>
      <w:pPr>
        <w:pStyle w:val="MdListItem"/>
        <w:numPr>
          <w:ilvl w:val="0"/>
          <w:numId w:val="3"/>
        </w:numPr>
      </w:pPr>
      <w:r>
        <w:t xml:space="preserve">Gestão e otimização da presença orgânica nos canais digitais (Instagram, Google Meu Negócio, WhatsApp).</w:t>
      </w:r>
    </w:p>
    <w:p>
      <w:pPr>
        <w:pStyle w:val="MdListItem"/>
        <w:numPr>
          <w:ilvl w:val="0"/>
          <w:numId w:val="3"/>
        </w:numPr>
      </w:pPr>
      <w:r>
        <w:t xml:space="preserve">Criação de dashboards de resultados para comprovar o crescimento da autoridade da marca e o Efeito Halo.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Responsabilidades Medellin: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t xml:space="preserve">Envio ágil de materiais brutos (vídeos do Gabriel, bastidores da oficina, interações com a temática da loja).</w:t>
      </w:r>
    </w:p>
    <w:p>
      <w:pPr>
        <w:pStyle w:val="MdListItem"/>
        <w:numPr>
          <w:ilvl w:val="0"/>
          <w:numId w:val="3"/>
        </w:numPr>
      </w:pPr>
      <w:r>
        <w:t xml:space="preserve">Manter a energia e o carisma nas gravações de conteúdo.</w:t>
      </w:r>
    </w:p>
    <w:p>
      <w:pPr>
        <w:pStyle w:val="MdListItem"/>
        <w:numPr>
          <w:ilvl w:val="0"/>
          <w:numId w:val="3"/>
        </w:numPr>
      </w:pPr>
      <w:r>
        <w:t xml:space="preserve">Excelência no atendimento via WhatsApp, garantindo que o acolhimento digital reflita a experiência da loja física.</w:t>
      </w:r>
    </w:p>
    <w:p>
      <w:pPr>
        <w:pStyle w:val="MdListItem"/>
        <w:numPr>
          <w:ilvl w:val="0"/>
          <w:numId w:val="3"/>
        </w:numPr>
      </w:pPr>
      <w:r>
        <w:t xml:space="preserve">Manter o padrão de "zero retrabalho" e transparência absoluta na oficina.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Método de Marketing:</w:t>
      </w:r>
      <w:r>
        <w:t xml:space="preserve"> Planejar → Produzir → Ativar → Medir → Ajustar.Marketing de posicionamento não é uma campanha de fim de semana; é a construção diária de um legado na mente do consumidor.</w:t>
      </w:r>
    </w:p>
    <w:p>
      <w:pPr>
        <w:pStyle w:val="MdSpace"/>
        <w:spacing w:before="0" w:after="6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"/>
      <w:lvlJc w:val="left"/>
      <w:pPr>
        <w:ind w:left="720" w:hanging="360"/>
      </w:pPr>
    </w:lvl>
    <w:lvl w:ilvl="1" w15:tentative="1">
      <w:start w:val="1"/>
      <w:numFmt w:val="decimal"/>
      <w:lvlText w:val="%1.%2"/>
      <w:lvlJc w:val="left"/>
      <w:pPr>
        <w:ind w:left="1440" w:hanging="360"/>
      </w:pPr>
    </w:lvl>
    <w:lvl w:ilvl="2" w15:tentative="1">
      <w:start w:val="1"/>
      <w:numFmt w:val="decimal"/>
      <w:lvlText w:val="%1.%2.%3"/>
      <w:lvlJc w:val="left"/>
      <w:pPr>
        <w:ind w:left="2160" w:hanging="360"/>
      </w:pPr>
    </w:lvl>
    <w:lvl w:ilvl="3" w15:tentative="1">
      <w:start w:val="1"/>
      <w:numFmt w:val="decimal"/>
      <w:lvlText w:val="%4)"/>
      <w:lvlJc w:val="left"/>
      <w:pPr>
        <w:ind w:left="2880" w:hanging="360"/>
      </w:pPr>
    </w:lvl>
    <w:lvl w:ilvl="4" w15:tentative="1">
      <w:start w:val="1"/>
      <w:numFmt w:val="decimal"/>
      <w:lvlText w:val="%5)"/>
      <w:lvlJc w:val="left"/>
      <w:pPr>
        <w:ind w:left="3600" w:hanging="360"/>
      </w:pPr>
    </w:lvl>
    <w:lvl w:ilvl="5" w15:tentative="1">
      <w:start w:val="1"/>
      <w:numFmt w:val="decimal"/>
      <w:lvlText w:val="%6)"/>
      <w:lvlJc w:val="left"/>
      <w:pPr>
        <w:ind w:left="4320" w:hanging="360"/>
      </w:pPr>
    </w:lvl>
    <w:lvl w:ilvl="6" w15:tentative="1">
      <w:start w:val="1"/>
      <w:numFmt w:val="decimal"/>
      <w:lvlText w:val="%7)"/>
      <w:lvlJc w:val="left"/>
      <w:pPr>
        <w:ind w:left="5040" w:hanging="360"/>
      </w:pPr>
    </w:lvl>
    <w:lvl w:ilvl="7" w15:tentative="1">
      <w:start w:val="1"/>
      <w:numFmt w:val="decimal"/>
      <w:lvlText w:val="%8)"/>
      <w:lvlJc w:val="left"/>
      <w:pPr>
        <w:ind w:left="5760" w:hanging="360"/>
      </w:pPr>
    </w:lvl>
    <w:lvl w:ilvl="8" w15:tentative="1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  <w:lvl w:ilvl="2" w15:tentative="1">
      <w:start w:val="1"/>
      <w:numFmt w:val="bullet"/>
      <w:lvlText w:val="•"/>
      <w:lvlJc w:val="left"/>
      <w:pPr>
        <w:ind w:left="2160" w:hanging="360"/>
      </w:pPr>
    </w:lvl>
    <w:lvl w:ilvl="3" w15:tentative="1">
      <w:start w:val="1"/>
      <w:numFmt w:val="bullet"/>
      <w:lvlText w:val="◦"/>
      <w:lvlJc w:val="left"/>
      <w:pPr>
        <w:ind w:left="2880" w:hanging="360"/>
      </w:pPr>
    </w:lvl>
    <w:lvl w:ilvl="4" w15:tentative="1">
      <w:start w:val="1"/>
      <w:numFmt w:val="bullet"/>
      <w:lvlText w:val="•"/>
      <w:lvlJc w:val="left"/>
      <w:pPr>
        <w:ind w:left="3600" w:hanging="360"/>
      </w:pPr>
    </w:lvl>
    <w:lvl w:ilvl="5" w15:tentative="1">
      <w:start w:val="1"/>
      <w:numFmt w:val="bullet"/>
      <w:lvlText w:val="◦"/>
      <w:lvlJc w:val="left"/>
      <w:pPr>
        <w:ind w:left="4320" w:hanging="360"/>
      </w:pPr>
    </w:lvl>
    <w:lvl w:ilvl="6" w15:tentative="1">
      <w:start w:val="1"/>
      <w:numFmt w:val="bullet"/>
      <w:lvlText w:val="•"/>
      <w:lvlJc w:val="left"/>
      <w:pPr>
        <w:ind w:left="50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MdSpace">
    <w:name w:val="MdSpace"/>
    <w:basedOn w:val="Normal"/>
    <w:next w:val="Normal"/>
    <w:qFormat/>
    <w:pPr>
      <w:spacing w:before="0" w:after="0"/>
    </w:pPr>
    <w:rPr>
      <w:sz w:val="12"/>
      <w:szCs w:val="12"/>
    </w:rPr>
  </w:style>
  <w:style w:type="paragraph" w:styleId="MdCode">
    <w:name w:val="MdCode"/>
    <w:basedOn w:val="Normal"/>
    <w:next w:val="Normal"/>
    <w:qFormat/>
    <w:pPr>
      <w:pBdr>
        <w:top w:val="single" w:color="A5A5A5" w:sz="1" w:space="8"/>
        <w:bottom w:val="single" w:color="A5A5A5" w:sz="1" w:space="8"/>
        <w:left w:val="single" w:color="A5A5A5" w:sz="1" w:space="8"/>
        <w:right w:val="single" w:color="A5A5A5" w:sz="1" w:space="8"/>
      </w:pBdr>
      <w:spacing w:before="200" w:after="200"/>
    </w:pPr>
    <w:rPr>
      <w:rFonts w:ascii="Courier New" w:cs="Courier New" w:eastAsia="Courier New" w:hAnsi="Courier New"/>
      <w:color w:val="70AD47"/>
      <w:sz w:val="22"/>
      <w:szCs w:val="22"/>
    </w:rPr>
  </w:style>
  <w:style w:type="paragraph" w:styleId="MdHr">
    <w:name w:val="MdHr"/>
    <w:basedOn w:val="Normal"/>
    <w:next w:val="Normal"/>
    <w:qFormat/>
    <w:pPr>
      <w:pBdr>
        <w:bottom w:val="single" w:color="A5A5A5" w:sz="1" w:space="1"/>
      </w:pBdr>
      <w:spacing w:before="240" w:after="240"/>
    </w:pPr>
  </w:style>
  <w:style w:type="paragraph" w:styleId="MdBlockquote">
    <w:name w:val="MdBlockquote"/>
    <w:basedOn w:val="Normal"/>
    <w:next w:val="Normal"/>
    <w:qFormat/>
    <w:pPr>
      <w:pBdr>
        <w:left w:val="single" w:color="A5A5A5" w:sz="20" w:space="12"/>
      </w:pBdr>
      <w:spacing w:before="200" w:after="200"/>
      <w:ind w:left="360"/>
    </w:pPr>
    <w:rPr>
      <w:i/>
      <w:iCs/>
      <w:color w:val="666666"/>
    </w:rPr>
  </w:style>
  <w:style w:type="paragraph" w:styleId="MdHtml">
    <w:name w:val="MdHtml"/>
    <w:basedOn w:val="Normal"/>
    <w:next w:val="Normal"/>
    <w:qFormat/>
    <w:rPr>
      <w:rFonts w:ascii="Courier New" w:cs="Courier New" w:eastAsia="Courier New" w:hAnsi="Courier New"/>
      <w:color w:val="ED7D31"/>
    </w:rPr>
  </w:style>
  <w:style w:type="paragraph" w:styleId="MdDef">
    <w:name w:val="MdDef"/>
    <w:basedOn w:val="Normal"/>
    <w:next w:val="Normal"/>
    <w:qFormat/>
    <w:pPr>
      <w:ind w:left="720" w:hanging="360"/>
    </w:pPr>
  </w:style>
  <w:style w:type="paragraph" w:styleId="MdParagraph">
    <w:name w:val="MdParagraph"/>
    <w:basedOn w:val="Normal"/>
    <w:next w:val="Normal"/>
    <w:qFormat/>
    <w:pPr>
      <w:spacing w:before="120" w:after="120"/>
    </w:pPr>
  </w:style>
  <w:style w:type="paragraph" w:styleId="MdText">
    <w:name w:val="MdText"/>
    <w:basedOn w:val="Normal"/>
    <w:next w:val="Normal"/>
    <w:qFormat/>
  </w:style>
  <w:style w:type="paragraph" w:styleId="MdFootnote">
    <w:name w:val="MdFootnote"/>
    <w:basedOn w:val="Normal"/>
    <w:next w:val="Normal"/>
    <w:qFormat/>
    <w:rPr>
      <w:vertAlign w:val="superscript"/>
    </w:rPr>
  </w:style>
  <w:style w:type="paragraph" w:styleId="MdListItem">
    <w:name w:val="MdListItem"/>
    <w:basedOn w:val="Normal"/>
    <w:next w:val="Normal"/>
    <w:qFormat/>
    <w:pPr>
      <w:spacing w:before="60" w:after="60"/>
      <w:ind w:left="720" w:hanging="360"/>
    </w:pPr>
  </w:style>
  <w:style w:type="paragraph" w:styleId="MdTable">
    <w:name w:val="MdTable"/>
    <w:basedOn w:val="Normal"/>
    <w:next w:val="Normal"/>
    <w:qFormat/>
    <w:pPr>
      <w:spacing w:before="60" w:after="60"/>
    </w:pPr>
  </w:style>
  <w:style w:type="paragraph" w:styleId="MdTableHeader">
    <w:name w:val="MdTableHeader"/>
    <w:basedOn w:val="Normal"/>
    <w:next w:val="Normal"/>
    <w:qFormat/>
    <w:pPr>
      <w:spacing w:before="60" w:after="60"/>
    </w:pPr>
    <w:rPr>
      <w:b/>
      <w:bCs/>
      <w:sz w:val="22"/>
      <w:szCs w:val="22"/>
    </w:rPr>
  </w:style>
  <w:style w:type="paragraph" w:styleId="MdTableCell">
    <w:name w:val="MdTableCell"/>
    <w:basedOn w:val="Normal"/>
    <w:next w:val="Normal"/>
    <w:qFormat/>
    <w:pPr>
      <w:spacing w:before="40" w:after="40"/>
    </w:pPr>
    <w:rPr>
      <w:sz w:val="20"/>
      <w:szCs w:val="20"/>
    </w:rPr>
  </w:style>
  <w:style w:type="paragraph" w:styleId="MdHeading1">
    <w:name w:val="MdHeading1"/>
    <w:basedOn w:val="Normal"/>
    <w:next w:val="Normal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styleId="MdHeading2">
    <w:name w:val="MdHeading2"/>
    <w:basedOn w:val="Normal"/>
    <w:next w:val="Normal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styleId="MdHeading3">
    <w:name w:val="MdHeading3"/>
    <w:basedOn w:val="Normal"/>
    <w:next w:val="Normal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styleId="MdHeading4">
    <w:name w:val="MdHeading4"/>
    <w:basedOn w:val="Normal"/>
    <w:next w:val="Normal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styleId="MdHeading5">
    <w:name w:val="MdHeading5"/>
    <w:basedOn w:val="Normal"/>
    <w:next w:val="Normal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styleId="MdHeading6">
    <w:name w:val="MdHeading6"/>
    <w:basedOn w:val="Normal"/>
    <w:next w:val="Normal"/>
    <w:qFormat/>
    <w:pPr>
      <w:keepNext/>
      <w:spacing w:before="240" w:after="120"/>
      <w:outlineLvl w:val="5"/>
    </w:pPr>
    <w:rPr>
      <w:b w:val="false"/>
      <w:bCs w:val="false"/>
      <w:i/>
      <w:iCs/>
      <w:sz w:val="24"/>
      <w:szCs w:val="24"/>
    </w:rPr>
  </w:style>
  <w:style w:type="character" w:styleId="MdTag">
    <w:name w:val="MdTag"/>
    <w:basedOn w:val="Normal"/>
    <w:next w:val="Normal"/>
    <w:uiPriority w:val="99"/>
    <w:unhideWhenUsed/>
    <w:qFormat/>
    <w:rPr>
      <w:rFonts w:ascii="Courier New" w:cs="Courier New" w:eastAsia="Courier New" w:hAnsi="Courier New"/>
      <w:color w:val="ED7D31"/>
    </w:rPr>
  </w:style>
  <w:style w:type="character" w:styleId="MdLink">
    <w:name w:val="MdLink"/>
    <w:basedOn w:val="Normal"/>
    <w:next w:val="Normal"/>
    <w:uiPriority w:val="99"/>
    <w:unhideWhenUsed/>
    <w:qFormat/>
    <w:rPr>
      <w:color w:val="0563C1"/>
      <w:u w:val="single"/>
    </w:rPr>
  </w:style>
  <w:style w:type="character" w:styleId="MdStrong">
    <w:name w:val="MdStrong"/>
    <w:basedOn w:val="Normal"/>
    <w:next w:val="Normal"/>
    <w:uiPriority w:val="99"/>
    <w:unhideWhenUsed/>
    <w:qFormat/>
    <w:rPr>
      <w:b/>
      <w:bCs/>
    </w:rPr>
  </w:style>
  <w:style w:type="character" w:styleId="MdEm">
    <w:name w:val="MdEm"/>
    <w:basedOn w:val="Normal"/>
    <w:next w:val="Normal"/>
    <w:uiPriority w:val="99"/>
    <w:unhideWhenUsed/>
    <w:qFormat/>
    <w:rPr>
      <w:i/>
      <w:iCs/>
    </w:rPr>
  </w:style>
  <w:style w:type="character" w:styleId="MdCodespan">
    <w:name w:val="MdCodespan"/>
    <w:basedOn w:val="Normal"/>
    <w:next w:val="Normal"/>
    <w:uiPriority w:val="99"/>
    <w:unhideWhenUsed/>
    <w:qFormat/>
    <w:rPr>
      <w:rFonts w:ascii="Courier New" w:cs="Courier New" w:eastAsia="Courier New" w:hAnsi="Courier New"/>
      <w:color w:val="70AD47"/>
    </w:rPr>
  </w:style>
  <w:style w:type="character" w:styleId="MdDel">
    <w:name w:val="MdDel"/>
    <w:basedOn w:val="Normal"/>
    <w:next w:val="Normal"/>
    <w:uiPriority w:val="99"/>
    <w:unhideWhenUsed/>
    <w:qFormat/>
    <w:rPr>
      <w:strike/>
    </w:rPr>
  </w:style>
  <w:style w:type="character" w:styleId="MdBr">
    <w:name w:val="MdBr"/>
    <w:basedOn w:val="Normal"/>
    <w:next w:val="Normal"/>
    <w:uiPriority w:val="99"/>
    <w:unhideWhenUsed/>
    <w:qFormat/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Un-named</cp:lastModifiedBy>
  <cp:revision>1</cp:revision>
  <dcterms:created xsi:type="dcterms:W3CDTF">2026-04-06T20:49:12.929Z</dcterms:created>
  <dcterms:modified xsi:type="dcterms:W3CDTF">2026-04-06T20:49:12.929Z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